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授 权 委 托 书</w:t>
      </w:r>
    </w:p>
    <w:p>
      <w:pPr>
        <w:spacing w:line="360" w:lineRule="auto"/>
        <w:ind w:firstLine="480" w:firstLineChars="200"/>
        <w:jc w:val="center"/>
        <w:rPr>
          <w:rFonts w:ascii="宋体" w:hAnsi="宋体"/>
          <w:sz w:val="24"/>
        </w:rPr>
      </w:pP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本社员委托代理人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参加</w:t>
      </w:r>
      <w:r>
        <w:rPr>
          <w:rFonts w:hint="eastAsia" w:ascii="宋体" w:hAnsi="宋体"/>
          <w:sz w:val="24"/>
          <w:lang w:eastAsia="zh-CN"/>
        </w:rPr>
        <w:t>儋州市</w:t>
      </w:r>
      <w:r>
        <w:rPr>
          <w:rFonts w:hint="eastAsia" w:ascii="宋体" w:hAnsi="宋体"/>
          <w:sz w:val="24"/>
        </w:rPr>
        <w:t>农村信用合作联社</w:t>
      </w:r>
      <w:r>
        <w:rPr>
          <w:rFonts w:hint="eastAsia" w:ascii="宋体" w:hAnsi="宋体"/>
          <w:sz w:val="24"/>
          <w:lang w:val="en-US" w:eastAsia="zh-CN"/>
        </w:rPr>
        <w:t>2023年</w:t>
      </w:r>
      <w:r>
        <w:rPr>
          <w:rFonts w:hint="eastAsia" w:ascii="宋体" w:hAnsi="宋体"/>
          <w:sz w:val="24"/>
          <w:lang w:eastAsia="zh-CN"/>
        </w:rPr>
        <w:t>第二次临时社员大会</w:t>
      </w:r>
      <w:r>
        <w:rPr>
          <w:rFonts w:hint="eastAsia" w:ascii="宋体" w:hAnsi="宋体"/>
          <w:sz w:val="24"/>
        </w:rPr>
        <w:t>，听取并审议相关议案，代为行使表决权，签署相关会议决议、记录等文件。代理人在授权范围内所进行的表决均视同本社员作出，表决结果对本社员具有法律约束力。本授权委托书自本社员签署之日起生效，有效期至委托事项办结之日止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</w:t>
      </w:r>
      <w:r>
        <w:rPr>
          <w:rFonts w:hint="eastAsia" w:ascii="宋体" w:hAnsi="宋体"/>
          <w:sz w:val="24"/>
          <w:lang w:eastAsia="zh-CN"/>
        </w:rPr>
        <w:t>社员</w:t>
      </w:r>
      <w:r>
        <w:rPr>
          <w:rFonts w:hint="eastAsia" w:ascii="宋体" w:hAnsi="宋体"/>
          <w:sz w:val="24"/>
        </w:rPr>
        <w:t>所持有的投票权数：（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>）个，具有有效表决权的投票权数：（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）个。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代理人姓名：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，代理人身份证件号码：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本社员对</w:t>
      </w:r>
      <w:r>
        <w:rPr>
          <w:rFonts w:hint="eastAsia" w:ascii="宋体" w:hAnsi="宋体"/>
          <w:sz w:val="24"/>
          <w:lang w:eastAsia="zh-CN"/>
        </w:rPr>
        <w:t>儋州市</w:t>
      </w:r>
      <w:r>
        <w:rPr>
          <w:rFonts w:hint="eastAsia" w:ascii="宋体" w:hAnsi="宋体"/>
          <w:sz w:val="24"/>
        </w:rPr>
        <w:t>农村信用合作联社</w:t>
      </w:r>
      <w:r>
        <w:rPr>
          <w:rFonts w:hint="eastAsia" w:ascii="宋体" w:hAnsi="宋体"/>
          <w:sz w:val="24"/>
          <w:lang w:val="en-US" w:eastAsia="zh-CN"/>
        </w:rPr>
        <w:t>2023年</w:t>
      </w:r>
      <w:r>
        <w:rPr>
          <w:rFonts w:hint="eastAsia" w:ascii="宋体" w:hAnsi="宋体"/>
          <w:sz w:val="24"/>
          <w:lang w:eastAsia="zh-CN"/>
        </w:rPr>
        <w:t>第二次临时社员大会</w:t>
      </w:r>
      <w:r>
        <w:rPr>
          <w:rFonts w:hint="eastAsia" w:ascii="宋体" w:hAnsi="宋体"/>
          <w:sz w:val="24"/>
        </w:rPr>
        <w:t>审议事项的表决意见如下：</w:t>
      </w:r>
    </w:p>
    <w:tbl>
      <w:tblPr>
        <w:tblStyle w:val="10"/>
        <w:tblW w:w="9095" w:type="dxa"/>
        <w:jc w:val="center"/>
        <w:tblInd w:w="-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5125"/>
        <w:gridCol w:w="1067"/>
        <w:gridCol w:w="1067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512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议案</w:t>
            </w: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同意</w:t>
            </w: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反对</w:t>
            </w: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弃权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512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关于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《同意海南星之海新材料有限公司申请70000万元固定资产贷款事宜》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的议案</w:t>
            </w: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bookmarkEnd w:id="0"/>
    </w:tbl>
    <w:p>
      <w:pPr>
        <w:autoSpaceDE w:val="0"/>
        <w:autoSpaceDN w:val="0"/>
        <w:adjustRightInd w:val="0"/>
        <w:spacing w:line="360" w:lineRule="auto"/>
        <w:ind w:firstLine="0" w:firstLineChars="0"/>
        <w:jc w:val="left"/>
        <w:rPr>
          <w:rFonts w:ascii="宋体" w:hAnsi="宋体" w:cs="宋体"/>
          <w:b/>
          <w:bCs/>
          <w:sz w:val="22"/>
          <w:szCs w:val="22"/>
        </w:rPr>
      </w:pPr>
    </w:p>
    <w:p>
      <w:pPr>
        <w:autoSpaceDE w:val="0"/>
        <w:autoSpaceDN w:val="0"/>
        <w:adjustRightInd w:val="0"/>
        <w:spacing w:line="360" w:lineRule="auto"/>
        <w:ind w:firstLine="440" w:firstLineChars="200"/>
        <w:jc w:val="both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社员应决定对上述议案选择投票同意、反对或弃权，并在相应表格内划“ √ ”，三者中只能选其一，选择超过一项以上的，则视为社员对该授权委托无效。如未选择的，视为全权委托代理人行使投票权，代理人可以按自己的意思表决。</w:t>
      </w:r>
    </w:p>
    <w:p>
      <w:pPr>
        <w:autoSpaceDE w:val="0"/>
        <w:autoSpaceDN w:val="0"/>
        <w:adjustRightInd w:val="0"/>
        <w:spacing w:line="360" w:lineRule="auto"/>
        <w:ind w:firstLine="440" w:firstLineChars="200"/>
        <w:jc w:val="left"/>
        <w:rPr>
          <w:rFonts w:hint="eastAsia" w:ascii="宋体" w:hAnsi="宋体" w:cs="宋体"/>
          <w:sz w:val="24"/>
          <w:szCs w:val="24"/>
          <w:lang w:val="en-US" w:eastAsia="zh-CN"/>
        </w:rPr>
      </w:pPr>
    </w:p>
    <w:p>
      <w:pPr>
        <w:pStyle w:val="2"/>
        <w:rPr>
          <w:rFonts w:hint="eastAsia" w:ascii="宋体" w:hAnsi="宋体" w:cs="宋体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ind w:firstLine="4560" w:firstLineChars="19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委托人（签名）：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</w:t>
      </w:r>
      <w:r>
        <w:rPr>
          <w:rFonts w:hint="eastAsia" w:ascii="宋体" w:hAnsi="宋体"/>
          <w:sz w:val="24"/>
          <w:szCs w:val="24"/>
        </w:rPr>
        <w:t xml:space="preserve">  签发日期：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  <w:szCs w:val="24"/>
        </w:rPr>
        <w:t xml:space="preserve"> 月  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日 </w:t>
      </w:r>
      <w:r>
        <w:rPr>
          <w:rFonts w:hint="eastAsia" w:ascii="宋体" w:hAnsi="宋体"/>
          <w:sz w:val="24"/>
        </w:rPr>
        <w:t xml:space="preserve">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left"/>
      <w:rPr>
        <w:rFonts w:hint="eastAsia" w:ascii="仿宋" w:hAnsi="仿宋" w:eastAsia="仿宋" w:cs="仿宋"/>
        <w:b w:val="0"/>
        <w:bCs w:val="0"/>
        <w:sz w:val="32"/>
        <w:szCs w:val="32"/>
        <w:lang w:val="en-US" w:eastAsia="zh-CN"/>
      </w:rPr>
    </w:pPr>
    <w:r>
      <w:rPr>
        <w:rFonts w:hint="eastAsia" w:ascii="仿宋" w:hAnsi="仿宋" w:eastAsia="仿宋" w:cs="仿宋"/>
        <w:b w:val="0"/>
        <w:bCs w:val="0"/>
        <w:sz w:val="32"/>
        <w:szCs w:val="32"/>
        <w:lang w:val="en-US" w:eastAsia="zh-CN"/>
      </w:rPr>
      <w:t>附件1</w:t>
    </w:r>
  </w:p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A22"/>
    <w:rsid w:val="00041084"/>
    <w:rsid w:val="000D510B"/>
    <w:rsid w:val="00136C13"/>
    <w:rsid w:val="00147D68"/>
    <w:rsid w:val="001831B4"/>
    <w:rsid w:val="001C1777"/>
    <w:rsid w:val="0022107B"/>
    <w:rsid w:val="00297B3B"/>
    <w:rsid w:val="002D3173"/>
    <w:rsid w:val="002D36A8"/>
    <w:rsid w:val="003852D0"/>
    <w:rsid w:val="003C1635"/>
    <w:rsid w:val="00441786"/>
    <w:rsid w:val="00457D80"/>
    <w:rsid w:val="00463AB4"/>
    <w:rsid w:val="004667E0"/>
    <w:rsid w:val="00542FBE"/>
    <w:rsid w:val="00565A41"/>
    <w:rsid w:val="005E44D6"/>
    <w:rsid w:val="005E69C2"/>
    <w:rsid w:val="00625E0E"/>
    <w:rsid w:val="006405DD"/>
    <w:rsid w:val="006B418A"/>
    <w:rsid w:val="006F0D6B"/>
    <w:rsid w:val="007309BB"/>
    <w:rsid w:val="007746E3"/>
    <w:rsid w:val="007B4B60"/>
    <w:rsid w:val="007C0294"/>
    <w:rsid w:val="00804BA3"/>
    <w:rsid w:val="00832CBD"/>
    <w:rsid w:val="00865A22"/>
    <w:rsid w:val="008A2BFC"/>
    <w:rsid w:val="008A3D83"/>
    <w:rsid w:val="008F7FFD"/>
    <w:rsid w:val="00901F76"/>
    <w:rsid w:val="009500D2"/>
    <w:rsid w:val="009F38EC"/>
    <w:rsid w:val="009F5EFB"/>
    <w:rsid w:val="00A21E92"/>
    <w:rsid w:val="00A642BF"/>
    <w:rsid w:val="00B254A1"/>
    <w:rsid w:val="00B7038D"/>
    <w:rsid w:val="00BC45D5"/>
    <w:rsid w:val="00C50D82"/>
    <w:rsid w:val="00C80BB4"/>
    <w:rsid w:val="00C85F6C"/>
    <w:rsid w:val="00CC3A70"/>
    <w:rsid w:val="00CD32E1"/>
    <w:rsid w:val="00D63BE1"/>
    <w:rsid w:val="00DA0B25"/>
    <w:rsid w:val="00DB4D0A"/>
    <w:rsid w:val="00DF3972"/>
    <w:rsid w:val="00DF3A59"/>
    <w:rsid w:val="00E30A14"/>
    <w:rsid w:val="00E37C98"/>
    <w:rsid w:val="00E70B90"/>
    <w:rsid w:val="00E7212E"/>
    <w:rsid w:val="00E906E3"/>
    <w:rsid w:val="00ED1CC1"/>
    <w:rsid w:val="00EF34F2"/>
    <w:rsid w:val="00EF40B5"/>
    <w:rsid w:val="00F03EAF"/>
    <w:rsid w:val="00F17F46"/>
    <w:rsid w:val="00F918A2"/>
    <w:rsid w:val="00FB1AAD"/>
    <w:rsid w:val="02902719"/>
    <w:rsid w:val="19124444"/>
    <w:rsid w:val="1E000C72"/>
    <w:rsid w:val="1EFA1D7F"/>
    <w:rsid w:val="29FA32DA"/>
    <w:rsid w:val="3DE54CBB"/>
    <w:rsid w:val="411E30A2"/>
    <w:rsid w:val="498A0A6A"/>
    <w:rsid w:val="59ED5C5B"/>
    <w:rsid w:val="5C771566"/>
    <w:rsid w:val="6539461B"/>
    <w:rsid w:val="6FE577FE"/>
    <w:rsid w:val="72DC5A78"/>
    <w:rsid w:val="730A0A56"/>
    <w:rsid w:val="73DB2AFB"/>
    <w:rsid w:val="7DA8639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uiPriority w:val="99"/>
    <w:pPr>
      <w:ind w:firstLine="420"/>
    </w:pPr>
    <w:rPr>
      <w:rFonts w:ascii="Times New Roman" w:hAnsi="Times New Roman"/>
      <w:szCs w:val="20"/>
    </w:rPr>
  </w:style>
  <w:style w:type="paragraph" w:styleId="3">
    <w:name w:val="annotation subject"/>
    <w:basedOn w:val="4"/>
    <w:next w:val="4"/>
    <w:link w:val="15"/>
    <w:unhideWhenUsed/>
    <w:qFormat/>
    <w:uiPriority w:val="99"/>
    <w:rPr>
      <w:b/>
      <w:bCs/>
    </w:rPr>
  </w:style>
  <w:style w:type="paragraph" w:styleId="4">
    <w:name w:val="annotation text"/>
    <w:basedOn w:val="1"/>
    <w:link w:val="14"/>
    <w:unhideWhenUsed/>
    <w:qFormat/>
    <w:uiPriority w:val="99"/>
    <w:pPr>
      <w:jc w:val="left"/>
    </w:pPr>
  </w:style>
  <w:style w:type="paragraph" w:styleId="5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9">
    <w:name w:val="annotation reference"/>
    <w:basedOn w:val="8"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8"/>
    <w:link w:val="7"/>
    <w:semiHidden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6"/>
    <w:semiHidden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批注文字 字符"/>
    <w:basedOn w:val="8"/>
    <w:link w:val="4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主题 字符"/>
    <w:basedOn w:val="14"/>
    <w:link w:val="3"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16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2</Pages>
  <Words>165</Words>
  <Characters>941</Characters>
  <Lines>7</Lines>
  <Paragraphs>2</Paragraphs>
  <ScaleCrop>false</ScaleCrop>
  <LinksUpToDate>false</LinksUpToDate>
  <CharactersWithSpaces>1104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2017-07-28T15:39:00Z</dcterms:created>
  <dc:creator>hp</dc:creator>
  <cp:lastModifiedBy>李</cp:lastModifiedBy>
  <cp:lastPrinted>2023-07-24T10:22:00Z</cp:lastPrinted>
  <dcterms:modified xsi:type="dcterms:W3CDTF">2023-07-25T02:15:16Z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